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4F56572B" w:rsidR="00AB7628" w:rsidRPr="003E0F72" w:rsidRDefault="00B61A62" w:rsidP="00773B85">
      <w:pPr>
        <w:spacing w:beforeLines="100" w:before="312" w:afterLines="100" w:after="312"/>
        <w:jc w:val="center"/>
        <w:rPr>
          <w:color w:val="FF0000"/>
          <w:sz w:val="56"/>
        </w:rPr>
      </w:pPr>
      <w:r>
        <w:rPr>
          <w:rFonts w:hint="eastAsia"/>
          <w:color w:val="FF0000"/>
          <w:sz w:val="56"/>
        </w:rPr>
        <w:t>秋瑟公共厕所冲水系统改造工程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4BCA0699" w:rsidR="00AB7628" w:rsidRDefault="00AB7628" w:rsidP="00946AE1">
      <w:pPr>
        <w:jc w:val="center"/>
        <w:rPr>
          <w:color w:val="000000"/>
          <w:sz w:val="30"/>
        </w:rPr>
      </w:pPr>
      <w:r>
        <w:rPr>
          <w:rFonts w:hint="eastAsia"/>
          <w:color w:val="000000"/>
          <w:sz w:val="30"/>
        </w:rPr>
        <w:t>（招标编号：</w:t>
      </w:r>
      <w:r w:rsidR="00B61A62">
        <w:rPr>
          <w:rFonts w:hint="eastAsia"/>
          <w:color w:val="FF0000"/>
          <w:sz w:val="30"/>
        </w:rPr>
        <w:t>SZUCG20211640GC</w:t>
      </w:r>
      <w:r>
        <w:rPr>
          <w:rFonts w:hint="eastAsia"/>
          <w:color w:val="000000"/>
          <w:sz w:val="30"/>
        </w:rPr>
        <w:t>）</w:t>
      </w:r>
    </w:p>
    <w:p w14:paraId="308191F3" w14:textId="77777777" w:rsidR="00AB7628" w:rsidRPr="00B61A62"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09AB185E"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w:t>
      </w:r>
      <w:r w:rsidR="00565271">
        <w:rPr>
          <w:rFonts w:hint="eastAsia"/>
          <w:color w:val="FF0000"/>
          <w:sz w:val="30"/>
        </w:rPr>
        <w:t>一</w:t>
      </w:r>
      <w:r>
        <w:rPr>
          <w:rFonts w:hint="eastAsia"/>
          <w:color w:val="FF0000"/>
          <w:sz w:val="30"/>
        </w:rPr>
        <w:t>年</w:t>
      </w:r>
      <w:r w:rsidR="004E4E40">
        <w:rPr>
          <w:rFonts w:hint="eastAsia"/>
          <w:color w:val="FF0000"/>
          <w:sz w:val="30"/>
        </w:rPr>
        <w:t>八</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3E983F63"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B61A62">
        <w:rPr>
          <w:rFonts w:ascii="Times New Roman" w:eastAsia="宋体" w:hAnsi="Times New Roman" w:cs="Times New Roman"/>
          <w:color w:val="FF0000"/>
          <w:szCs w:val="21"/>
        </w:rPr>
        <w:t>秋瑟公共厕所冲水系统改造工程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7C53E10B"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B61A62">
        <w:rPr>
          <w:rFonts w:ascii="Times New Roman" w:eastAsia="宋体" w:hAnsi="Times New Roman" w:cs="Times New Roman"/>
          <w:color w:val="FF0000"/>
          <w:szCs w:val="21"/>
        </w:rPr>
        <w:t>SZUCG20211640GC</w:t>
      </w:r>
    </w:p>
    <w:p w14:paraId="565E6BFC" w14:textId="1AE515AB"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B61A62">
        <w:rPr>
          <w:rFonts w:ascii="Times New Roman" w:eastAsia="宋体" w:hAnsi="Times New Roman" w:cs="Times New Roman"/>
          <w:color w:val="FF0000"/>
          <w:szCs w:val="21"/>
        </w:rPr>
        <w:t>秋瑟公共厕所冲水系统改造工程</w:t>
      </w:r>
    </w:p>
    <w:p w14:paraId="7F6181A1" w14:textId="6AB6FA99"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081EBE" w:rsidRPr="00081EBE">
        <w:rPr>
          <w:rFonts w:ascii="Times New Roman" w:eastAsia="宋体" w:hAnsi="Times New Roman" w:cs="Times New Roman" w:hint="eastAsia"/>
          <w:color w:val="FF0000"/>
          <w:szCs w:val="21"/>
        </w:rPr>
        <w:t>1</w:t>
      </w:r>
      <w:r w:rsidR="00081EBE" w:rsidRPr="00081EBE">
        <w:rPr>
          <w:rFonts w:ascii="Times New Roman" w:eastAsia="宋体" w:hAnsi="Times New Roman" w:cs="Times New Roman" w:hint="eastAsia"/>
          <w:color w:val="FF0000"/>
          <w:szCs w:val="21"/>
        </w:rPr>
        <w:t>、新装给水管；</w:t>
      </w:r>
      <w:r w:rsidR="00081EBE" w:rsidRPr="00081EBE">
        <w:rPr>
          <w:rFonts w:ascii="Times New Roman" w:eastAsia="宋体" w:hAnsi="Times New Roman" w:cs="Times New Roman" w:hint="eastAsia"/>
          <w:color w:val="FF0000"/>
          <w:szCs w:val="21"/>
        </w:rPr>
        <w:t>2</w:t>
      </w:r>
      <w:r w:rsidR="00081EBE" w:rsidRPr="00081EBE">
        <w:rPr>
          <w:rFonts w:ascii="Times New Roman" w:eastAsia="宋体" w:hAnsi="Times New Roman" w:cs="Times New Roman" w:hint="eastAsia"/>
          <w:color w:val="FF0000"/>
          <w:szCs w:val="21"/>
        </w:rPr>
        <w:t>、新装排水管；</w:t>
      </w:r>
      <w:r w:rsidR="00081EBE" w:rsidRPr="00081EBE">
        <w:rPr>
          <w:rFonts w:ascii="Times New Roman" w:eastAsia="宋体" w:hAnsi="Times New Roman" w:cs="Times New Roman" w:hint="eastAsia"/>
          <w:color w:val="FF0000"/>
          <w:szCs w:val="21"/>
        </w:rPr>
        <w:t>3</w:t>
      </w:r>
      <w:r w:rsidR="00081EBE" w:rsidRPr="00081EBE">
        <w:rPr>
          <w:rFonts w:ascii="Times New Roman" w:eastAsia="宋体" w:hAnsi="Times New Roman" w:cs="Times New Roman" w:hint="eastAsia"/>
          <w:color w:val="FF0000"/>
          <w:szCs w:val="21"/>
        </w:rPr>
        <w:t>、新装大便槽自动冲洗水箱；</w:t>
      </w:r>
      <w:r w:rsidR="00081EBE" w:rsidRPr="00081EBE">
        <w:rPr>
          <w:rFonts w:ascii="Times New Roman" w:eastAsia="宋体" w:hAnsi="Times New Roman" w:cs="Times New Roman" w:hint="eastAsia"/>
          <w:color w:val="FF0000"/>
          <w:szCs w:val="21"/>
        </w:rPr>
        <w:t>4</w:t>
      </w:r>
      <w:r w:rsidR="00081EBE" w:rsidRPr="00081EBE">
        <w:rPr>
          <w:rFonts w:ascii="Times New Roman" w:eastAsia="宋体" w:hAnsi="Times New Roman" w:cs="Times New Roman" w:hint="eastAsia"/>
          <w:color w:val="FF0000"/>
          <w:szCs w:val="21"/>
        </w:rPr>
        <w:t>、新装角阀；</w:t>
      </w:r>
      <w:r w:rsidR="00081EBE" w:rsidRPr="00081EBE">
        <w:rPr>
          <w:rFonts w:ascii="Times New Roman" w:eastAsia="宋体" w:hAnsi="Times New Roman" w:cs="Times New Roman" w:hint="eastAsia"/>
          <w:color w:val="FF0000"/>
          <w:szCs w:val="21"/>
        </w:rPr>
        <w:t>5</w:t>
      </w:r>
      <w:r w:rsidR="00081EBE" w:rsidRPr="00081EBE">
        <w:rPr>
          <w:rFonts w:ascii="Times New Roman" w:eastAsia="宋体" w:hAnsi="Times New Roman" w:cs="Times New Roman" w:hint="eastAsia"/>
          <w:color w:val="FF0000"/>
          <w:szCs w:val="21"/>
        </w:rPr>
        <w:t>、新装金属编织软管；</w:t>
      </w:r>
      <w:r w:rsidR="00081EBE" w:rsidRPr="00081EBE">
        <w:rPr>
          <w:rFonts w:ascii="Times New Roman" w:eastAsia="宋体" w:hAnsi="Times New Roman" w:cs="Times New Roman" w:hint="eastAsia"/>
          <w:color w:val="FF0000"/>
          <w:szCs w:val="21"/>
        </w:rPr>
        <w:t>6</w:t>
      </w:r>
      <w:r w:rsidR="00081EBE" w:rsidRPr="00081EBE">
        <w:rPr>
          <w:rFonts w:ascii="Times New Roman" w:eastAsia="宋体" w:hAnsi="Times New Roman" w:cs="Times New Roman" w:hint="eastAsia"/>
          <w:color w:val="FF0000"/>
          <w:szCs w:val="21"/>
        </w:rPr>
        <w:t>、新装水管快速接头；</w:t>
      </w:r>
      <w:r w:rsidR="00081EBE" w:rsidRPr="00081EBE">
        <w:rPr>
          <w:rFonts w:ascii="Times New Roman" w:eastAsia="宋体" w:hAnsi="Times New Roman" w:cs="Times New Roman" w:hint="eastAsia"/>
          <w:color w:val="FF0000"/>
          <w:szCs w:val="21"/>
        </w:rPr>
        <w:t>7</w:t>
      </w:r>
      <w:r w:rsidR="00081EBE" w:rsidRPr="00081EBE">
        <w:rPr>
          <w:rFonts w:ascii="Times New Roman" w:eastAsia="宋体" w:hAnsi="Times New Roman" w:cs="Times New Roman" w:hint="eastAsia"/>
          <w:color w:val="FF0000"/>
          <w:szCs w:val="21"/>
        </w:rPr>
        <w:t>、新装给水三通；</w:t>
      </w:r>
      <w:r w:rsidR="00081EBE" w:rsidRPr="00081EBE">
        <w:rPr>
          <w:rFonts w:ascii="Times New Roman" w:eastAsia="宋体" w:hAnsi="Times New Roman" w:cs="Times New Roman" w:hint="eastAsia"/>
          <w:color w:val="FF0000"/>
          <w:szCs w:val="21"/>
        </w:rPr>
        <w:t>8</w:t>
      </w:r>
      <w:r w:rsidR="00081EBE" w:rsidRPr="00081EBE">
        <w:rPr>
          <w:rFonts w:ascii="Times New Roman" w:eastAsia="宋体" w:hAnsi="Times New Roman" w:cs="Times New Roman" w:hint="eastAsia"/>
          <w:color w:val="FF0000"/>
          <w:szCs w:val="21"/>
        </w:rPr>
        <w:t>、新装</w:t>
      </w:r>
      <w:r w:rsidR="00081EBE" w:rsidRPr="00081EBE">
        <w:rPr>
          <w:rFonts w:ascii="Times New Roman" w:eastAsia="宋体" w:hAnsi="Times New Roman" w:cs="Times New Roman" w:hint="eastAsia"/>
          <w:color w:val="FF0000"/>
          <w:szCs w:val="21"/>
        </w:rPr>
        <w:t>PVC</w:t>
      </w:r>
      <w:r w:rsidR="00081EBE" w:rsidRPr="00081EBE">
        <w:rPr>
          <w:rFonts w:ascii="Times New Roman" w:eastAsia="宋体" w:hAnsi="Times New Roman" w:cs="Times New Roman" w:hint="eastAsia"/>
          <w:color w:val="FF0000"/>
          <w:szCs w:val="21"/>
        </w:rPr>
        <w:t>丝堵</w:t>
      </w:r>
      <w:r w:rsidR="00081EBE" w:rsidRPr="00081EBE">
        <w:rPr>
          <w:rFonts w:ascii="Times New Roman" w:eastAsia="宋体" w:hAnsi="Times New Roman" w:cs="Times New Roman" w:hint="eastAsia"/>
          <w:color w:val="FF0000"/>
          <w:szCs w:val="21"/>
        </w:rPr>
        <w:t>(</w:t>
      </w:r>
      <w:r w:rsidR="00081EBE" w:rsidRPr="00081EBE">
        <w:rPr>
          <w:rFonts w:ascii="Times New Roman" w:eastAsia="宋体" w:hAnsi="Times New Roman" w:cs="Times New Roman" w:hint="eastAsia"/>
          <w:color w:val="FF0000"/>
          <w:szCs w:val="21"/>
        </w:rPr>
        <w:t>堵头</w:t>
      </w:r>
      <w:r w:rsidR="00081EBE" w:rsidRPr="00081EBE">
        <w:rPr>
          <w:rFonts w:ascii="Times New Roman" w:eastAsia="宋体" w:hAnsi="Times New Roman" w:cs="Times New Roman" w:hint="eastAsia"/>
          <w:color w:val="FF0000"/>
          <w:szCs w:val="21"/>
        </w:rPr>
        <w:t>)</w:t>
      </w:r>
      <w:r w:rsidR="00081EBE" w:rsidRPr="00081EBE">
        <w:rPr>
          <w:rFonts w:ascii="Times New Roman" w:eastAsia="宋体" w:hAnsi="Times New Roman" w:cs="Times New Roman" w:hint="eastAsia"/>
          <w:color w:val="FF0000"/>
          <w:szCs w:val="21"/>
        </w:rPr>
        <w:t>；</w:t>
      </w:r>
      <w:r w:rsidR="00081EBE" w:rsidRPr="00081EBE">
        <w:rPr>
          <w:rFonts w:ascii="Times New Roman" w:eastAsia="宋体" w:hAnsi="Times New Roman" w:cs="Times New Roman" w:hint="eastAsia"/>
          <w:color w:val="FF0000"/>
          <w:szCs w:val="21"/>
        </w:rPr>
        <w:t>9</w:t>
      </w:r>
      <w:r w:rsidR="00081EBE" w:rsidRPr="00081EBE">
        <w:rPr>
          <w:rFonts w:ascii="Times New Roman" w:eastAsia="宋体" w:hAnsi="Times New Roman" w:cs="Times New Roman" w:hint="eastAsia"/>
          <w:color w:val="FF0000"/>
          <w:szCs w:val="21"/>
        </w:rPr>
        <w:t>、拆除大便冲水阀；</w:t>
      </w:r>
      <w:r w:rsidR="00081EBE" w:rsidRPr="00081EBE">
        <w:rPr>
          <w:rFonts w:ascii="Times New Roman" w:eastAsia="宋体" w:hAnsi="Times New Roman" w:cs="Times New Roman" w:hint="eastAsia"/>
          <w:color w:val="FF0000"/>
          <w:szCs w:val="21"/>
        </w:rPr>
        <w:t>10</w:t>
      </w:r>
      <w:r w:rsidR="00081EBE" w:rsidRPr="00081EBE">
        <w:rPr>
          <w:rFonts w:ascii="Times New Roman" w:eastAsia="宋体" w:hAnsi="Times New Roman" w:cs="Times New Roman" w:hint="eastAsia"/>
          <w:color w:val="FF0000"/>
          <w:szCs w:val="21"/>
        </w:rPr>
        <w:t>、拆除恢复立面块料；</w:t>
      </w:r>
      <w:r w:rsidR="00081EBE" w:rsidRPr="00081EBE">
        <w:rPr>
          <w:rFonts w:ascii="Times New Roman" w:eastAsia="宋体" w:hAnsi="Times New Roman" w:cs="Times New Roman" w:hint="eastAsia"/>
          <w:color w:val="FF0000"/>
          <w:szCs w:val="21"/>
        </w:rPr>
        <w:t>11</w:t>
      </w:r>
      <w:r w:rsidR="00081EBE">
        <w:rPr>
          <w:rFonts w:ascii="Times New Roman" w:eastAsia="宋体" w:hAnsi="Times New Roman" w:cs="Times New Roman" w:hint="eastAsia"/>
          <w:color w:val="FF0000"/>
          <w:szCs w:val="21"/>
        </w:rPr>
        <w:t>、余方清运等</w:t>
      </w:r>
      <w:r w:rsidR="003B508B" w:rsidRPr="003B508B">
        <w:rPr>
          <w:rFonts w:ascii="Times New Roman" w:eastAsia="宋体" w:hAnsi="Times New Roman" w:cs="Times New Roman" w:hint="eastAsia"/>
          <w:color w:val="FF0000"/>
          <w:szCs w:val="21"/>
        </w:rPr>
        <w:t>。</w:t>
      </w:r>
    </w:p>
    <w:p w14:paraId="5AB6EA95" w14:textId="01EDF739" w:rsidR="00AB7628" w:rsidRPr="00BB451D" w:rsidRDefault="00377549" w:rsidP="00BB451D">
      <w:pPr>
        <w:adjustRightInd w:val="0"/>
        <w:snapToGrid w:val="0"/>
        <w:spacing w:line="360" w:lineRule="auto"/>
        <w:jc w:val="left"/>
        <w:rPr>
          <w:rFonts w:ascii="Times New Roman" w:eastAsia="宋体" w:hAnsi="Times New Roman" w:cs="Times New Roman"/>
          <w:color w:val="000000"/>
          <w:szCs w:val="21"/>
        </w:rPr>
      </w:pPr>
      <w:r w:rsidRPr="00377549">
        <w:rPr>
          <w:rFonts w:ascii="Times New Roman" w:eastAsia="宋体" w:hAnsi="Times New Roman" w:cs="Times New Roman"/>
          <w:color w:val="000000"/>
          <w:szCs w:val="21"/>
        </w:rPr>
        <w:t>5.</w:t>
      </w:r>
      <w:r w:rsidR="00AB7628"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466C6595" w:rsidR="00820ECA" w:rsidRPr="00BB451D" w:rsidRDefault="00377549"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6</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w:t>
      </w:r>
      <w:r w:rsidR="00081EBE" w:rsidRPr="00081EBE">
        <w:rPr>
          <w:rFonts w:ascii="Times New Roman" w:eastAsia="宋体" w:hAnsi="Times New Roman" w:cs="Times New Roman" w:hint="eastAsia"/>
          <w:color w:val="FF0000"/>
          <w:szCs w:val="21"/>
        </w:rPr>
        <w:t>建筑装修装饰工程专业承包叁级及以上资质的施工企业</w:t>
      </w:r>
      <w:r w:rsidR="00273B27" w:rsidRPr="00BB451D">
        <w:rPr>
          <w:rFonts w:ascii="Times New Roman" w:eastAsia="宋体" w:hAnsi="Times New Roman" w:cs="Times New Roman"/>
          <w:color w:val="FF0000"/>
          <w:szCs w:val="21"/>
        </w:rPr>
        <w:t>。</w:t>
      </w:r>
    </w:p>
    <w:p w14:paraId="0CB8EFBB" w14:textId="25F0A89B" w:rsidR="00AB7628" w:rsidRPr="00BB451D" w:rsidRDefault="00377549"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00AB7628" w:rsidRPr="00BB451D">
        <w:rPr>
          <w:rFonts w:ascii="Times New Roman" w:eastAsia="宋体" w:hAnsi="Times New Roman" w:cs="Times New Roman"/>
          <w:color w:val="FF0000"/>
          <w:szCs w:val="21"/>
        </w:rPr>
        <w:t>年</w:t>
      </w:r>
      <w:r w:rsidR="00AD3B8A" w:rsidRPr="00BB451D">
        <w:rPr>
          <w:rFonts w:ascii="Times New Roman" w:eastAsia="宋体" w:hAnsi="Times New Roman" w:cs="Times New Roman"/>
          <w:color w:val="FF0000"/>
          <w:szCs w:val="21"/>
        </w:rPr>
        <w:t>0</w:t>
      </w:r>
      <w:r w:rsidR="004E4E40">
        <w:rPr>
          <w:rFonts w:ascii="Times New Roman" w:eastAsia="宋体" w:hAnsi="Times New Roman" w:cs="Times New Roman"/>
          <w:color w:val="FF0000"/>
          <w:szCs w:val="21"/>
        </w:rPr>
        <w:t>8</w:t>
      </w:r>
      <w:r w:rsidR="00AB7628" w:rsidRPr="00BB451D">
        <w:rPr>
          <w:rFonts w:ascii="Times New Roman" w:eastAsia="宋体" w:hAnsi="Times New Roman" w:cs="Times New Roman"/>
          <w:color w:val="FF0000"/>
          <w:szCs w:val="21"/>
        </w:rPr>
        <w:t>月</w:t>
      </w:r>
      <w:r w:rsidR="004E4E40">
        <w:rPr>
          <w:rFonts w:ascii="Times New Roman" w:eastAsia="宋体" w:hAnsi="Times New Roman" w:cs="Times New Roman"/>
          <w:color w:val="FF0000"/>
          <w:szCs w:val="21"/>
        </w:rPr>
        <w:t>04</w:t>
      </w:r>
      <w:r w:rsidR="00AB7628" w:rsidRPr="00BB451D">
        <w:rPr>
          <w:rFonts w:ascii="Times New Roman" w:eastAsia="宋体" w:hAnsi="Times New Roman" w:cs="Times New Roman"/>
          <w:color w:val="FF0000"/>
          <w:szCs w:val="21"/>
        </w:rPr>
        <w:t>日</w:t>
      </w:r>
      <w:r w:rsidR="00AB7628"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00AB7628"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w:t>
      </w:r>
      <w:r w:rsidR="004E4E40">
        <w:rPr>
          <w:rFonts w:ascii="Times New Roman" w:eastAsia="宋体" w:hAnsi="Times New Roman" w:cs="Times New Roman"/>
          <w:color w:val="FF0000"/>
          <w:szCs w:val="21"/>
        </w:rPr>
        <w:t>8</w:t>
      </w:r>
      <w:r w:rsidR="00AB7628" w:rsidRPr="00BB451D">
        <w:rPr>
          <w:rFonts w:ascii="Times New Roman" w:eastAsia="宋体" w:hAnsi="Times New Roman" w:cs="Times New Roman"/>
          <w:color w:val="FF0000"/>
          <w:szCs w:val="21"/>
        </w:rPr>
        <w:t>月</w:t>
      </w:r>
      <w:r w:rsidR="004E4E40">
        <w:rPr>
          <w:rFonts w:ascii="Times New Roman" w:eastAsia="宋体" w:hAnsi="Times New Roman" w:cs="Times New Roman"/>
          <w:color w:val="FF0000"/>
          <w:szCs w:val="21"/>
        </w:rPr>
        <w:t>13</w:t>
      </w:r>
      <w:r w:rsidR="00AB7628" w:rsidRPr="00BB451D">
        <w:rPr>
          <w:rFonts w:ascii="Times New Roman" w:eastAsia="宋体" w:hAnsi="Times New Roman" w:cs="Times New Roman"/>
          <w:color w:val="FF0000"/>
          <w:szCs w:val="21"/>
        </w:rPr>
        <w:t>日</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（上午</w:t>
      </w:r>
      <w:r w:rsidR="00AB7628" w:rsidRPr="00BB451D">
        <w:rPr>
          <w:rFonts w:ascii="Times New Roman" w:eastAsia="宋体" w:hAnsi="Times New Roman" w:cs="Times New Roman"/>
          <w:color w:val="000000"/>
          <w:szCs w:val="21"/>
        </w:rPr>
        <w:t>9:00-11:30</w:t>
      </w:r>
      <w:r w:rsidR="00AB7628" w:rsidRPr="00BB451D">
        <w:rPr>
          <w:rFonts w:ascii="Times New Roman" w:eastAsia="宋体" w:hAnsi="Times New Roman" w:cs="Times New Roman"/>
          <w:color w:val="000000"/>
          <w:szCs w:val="21"/>
        </w:rPr>
        <w:t>；下午</w:t>
      </w:r>
      <w:r w:rsidR="00AB7628"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00AB7628"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00AB7628" w:rsidRPr="00BB451D">
        <w:rPr>
          <w:rFonts w:ascii="Times New Roman" w:eastAsia="宋体" w:hAnsi="Times New Roman" w:cs="Times New Roman"/>
          <w:color w:val="000000"/>
          <w:szCs w:val="21"/>
        </w:rPr>
        <w:t>）（北京时间，节假日除外）。</w:t>
      </w:r>
      <w:r w:rsidR="00AB7628"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081EBE" w:rsidRPr="00081EBE">
        <w:rPr>
          <w:rFonts w:ascii="Times New Roman" w:eastAsia="宋体" w:hAnsi="Times New Roman" w:cs="Times New Roman"/>
          <w:color w:val="FF0000"/>
          <w:szCs w:val="21"/>
        </w:rPr>
        <w:t>145,509.00</w:t>
      </w:r>
      <w:r w:rsidR="003F3A04" w:rsidRPr="001D77F2">
        <w:rPr>
          <w:rFonts w:ascii="Times New Roman" w:eastAsia="宋体" w:hAnsi="Times New Roman" w:cs="Times New Roman"/>
          <w:color w:val="FF0000"/>
          <w:szCs w:val="21"/>
          <w:highlight w:val="yellow"/>
        </w:rPr>
        <w:t>元</w:t>
      </w:r>
      <w:r w:rsidR="00AB7628" w:rsidRPr="00BB451D">
        <w:rPr>
          <w:rFonts w:ascii="Times New Roman" w:eastAsia="宋体" w:hAnsi="Times New Roman" w:cs="Times New Roman"/>
          <w:color w:val="FF0000"/>
          <w:szCs w:val="21"/>
        </w:rPr>
        <w:t>，收取标书费</w:t>
      </w:r>
      <w:r w:rsidR="00AB7628" w:rsidRPr="00BB451D">
        <w:rPr>
          <w:rFonts w:ascii="Times New Roman" w:eastAsia="宋体" w:hAnsi="Times New Roman" w:cs="Times New Roman"/>
          <w:color w:val="FF0000"/>
          <w:szCs w:val="21"/>
        </w:rPr>
        <w:t>150</w:t>
      </w:r>
      <w:r w:rsidR="00AB7628" w:rsidRPr="00BB451D">
        <w:rPr>
          <w:rFonts w:ascii="Times New Roman" w:eastAsia="宋体" w:hAnsi="Times New Roman" w:cs="Times New Roman"/>
          <w:color w:val="FF0000"/>
          <w:szCs w:val="21"/>
        </w:rPr>
        <w:t>元。</w:t>
      </w:r>
    </w:p>
    <w:p w14:paraId="3805B1A6" w14:textId="10331FEC" w:rsidR="00BB451D" w:rsidRPr="00BB451D" w:rsidRDefault="00377549"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35A726D3" w:rsidR="00BB451D" w:rsidRPr="00BB451D" w:rsidRDefault="00377549" w:rsidP="00BB451D">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370E5E57"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4E4E40">
        <w:rPr>
          <w:rFonts w:ascii="Times New Roman" w:eastAsia="宋体" w:hAnsi="Times New Roman" w:cs="Times New Roman"/>
          <w:color w:val="000000"/>
          <w:szCs w:val="21"/>
        </w:rPr>
        <w:t>8</w:t>
      </w:r>
      <w:r w:rsidRPr="00BB451D">
        <w:rPr>
          <w:rFonts w:ascii="Times New Roman" w:eastAsia="宋体" w:hAnsi="Times New Roman" w:cs="Times New Roman"/>
          <w:color w:val="000000"/>
          <w:szCs w:val="21"/>
        </w:rPr>
        <w:t>月</w:t>
      </w:r>
      <w:r w:rsidR="004E4E40">
        <w:rPr>
          <w:rFonts w:ascii="Times New Roman" w:eastAsia="宋体" w:hAnsi="Times New Roman" w:cs="Times New Roman"/>
          <w:color w:val="000000"/>
          <w:szCs w:val="21"/>
        </w:rPr>
        <w:t>11</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081EBE">
        <w:rPr>
          <w:rFonts w:ascii="Times New Roman" w:eastAsia="宋体" w:hAnsi="Times New Roman" w:cs="Times New Roman" w:hint="eastAsia"/>
          <w:color w:val="000000"/>
          <w:szCs w:val="21"/>
        </w:rPr>
        <w:t>田老师</w:t>
      </w:r>
      <w:r w:rsidRPr="00BB451D">
        <w:rPr>
          <w:rFonts w:ascii="Times New Roman" w:eastAsia="宋体" w:hAnsi="Times New Roman" w:cs="Times New Roman"/>
          <w:color w:val="000000"/>
          <w:szCs w:val="21"/>
        </w:rPr>
        <w:t>，联系电话：</w:t>
      </w:r>
      <w:r w:rsidRPr="00BB451D">
        <w:rPr>
          <w:rFonts w:ascii="Times New Roman" w:eastAsia="宋体" w:hAnsi="Times New Roman" w:cs="Times New Roman"/>
          <w:color w:val="000000"/>
          <w:szCs w:val="21"/>
        </w:rPr>
        <w:t>0755-</w:t>
      </w:r>
      <w:r w:rsidR="00081EBE" w:rsidRPr="00081EBE">
        <w:t xml:space="preserve"> </w:t>
      </w:r>
      <w:r w:rsidR="00081EBE" w:rsidRPr="00081EBE">
        <w:rPr>
          <w:rFonts w:ascii="Times New Roman" w:eastAsia="宋体" w:hAnsi="Times New Roman" w:cs="Times New Roman"/>
          <w:color w:val="000000"/>
          <w:szCs w:val="21"/>
        </w:rPr>
        <w:t>13590343457</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4E4E40">
        <w:rPr>
          <w:rFonts w:ascii="Times New Roman" w:eastAsia="宋体" w:hAnsi="Times New Roman" w:cs="Times New Roman"/>
          <w:color w:val="000000"/>
          <w:szCs w:val="21"/>
        </w:rPr>
        <w:t>8</w:t>
      </w:r>
      <w:r w:rsidRPr="00BB451D">
        <w:rPr>
          <w:rFonts w:ascii="Times New Roman" w:eastAsia="宋体" w:hAnsi="Times New Roman" w:cs="Times New Roman"/>
          <w:color w:val="000000"/>
          <w:szCs w:val="21"/>
        </w:rPr>
        <w:t>月</w:t>
      </w:r>
      <w:r w:rsidR="004E4E40">
        <w:rPr>
          <w:rFonts w:ascii="Times New Roman" w:eastAsia="宋体" w:hAnsi="Times New Roman" w:cs="Times New Roman"/>
          <w:color w:val="000000"/>
          <w:szCs w:val="21"/>
        </w:rPr>
        <w:t>10</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081EBE" w:rsidRPr="00081EBE">
        <w:rPr>
          <w:rFonts w:ascii="Times New Roman" w:eastAsia="宋体" w:hAnsi="Times New Roman" w:cs="Times New Roman" w:hint="eastAsia"/>
          <w:color w:val="000000"/>
          <w:szCs w:val="21"/>
        </w:rPr>
        <w:t>田老师</w:t>
      </w:r>
      <w:r w:rsidRPr="00BB451D">
        <w:rPr>
          <w:rFonts w:ascii="Times New Roman" w:eastAsia="宋体" w:hAnsi="Times New Roman" w:cs="Times New Roman"/>
          <w:color w:val="000000"/>
          <w:szCs w:val="21"/>
        </w:rPr>
        <w:t>登记预约入校事宜。逾期登记将可能导致预约失败。</w:t>
      </w:r>
    </w:p>
    <w:p w14:paraId="49F750DB" w14:textId="340143E7" w:rsidR="00BB451D" w:rsidRPr="00BB451D" w:rsidRDefault="00377549"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w:t>
      </w:r>
      <w:r w:rsidR="00565271">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4E4E40">
        <w:rPr>
          <w:rFonts w:ascii="Times New Roman" w:eastAsia="宋体" w:hAnsi="Times New Roman" w:cs="Times New Roman"/>
          <w:color w:val="FF0000"/>
          <w:kern w:val="0"/>
          <w:szCs w:val="21"/>
        </w:rPr>
        <w:t>8</w:t>
      </w:r>
      <w:r w:rsidR="00BB451D" w:rsidRPr="00BB451D">
        <w:rPr>
          <w:rFonts w:ascii="Times New Roman" w:eastAsia="宋体" w:hAnsi="Times New Roman" w:cs="Times New Roman"/>
          <w:color w:val="FF0000"/>
          <w:kern w:val="0"/>
          <w:szCs w:val="21"/>
        </w:rPr>
        <w:t>月</w:t>
      </w:r>
      <w:r w:rsidR="004E4E40">
        <w:rPr>
          <w:rFonts w:ascii="Times New Roman" w:eastAsia="宋体" w:hAnsi="Times New Roman" w:cs="Times New Roman"/>
          <w:color w:val="FF0000"/>
          <w:kern w:val="0"/>
          <w:szCs w:val="21"/>
        </w:rPr>
        <w:t>16</w:t>
      </w:r>
      <w:r w:rsidR="00BB451D" w:rsidRPr="00BB451D">
        <w:rPr>
          <w:rFonts w:ascii="Times New Roman" w:eastAsia="宋体" w:hAnsi="Times New Roman" w:cs="Times New Roman"/>
          <w:color w:val="FF0000"/>
          <w:kern w:val="0"/>
          <w:szCs w:val="21"/>
        </w:rPr>
        <w:t>日</w:t>
      </w:r>
      <w:r w:rsidR="004E4E40">
        <w:rPr>
          <w:rFonts w:ascii="Times New Roman" w:eastAsia="宋体" w:hAnsi="Times New Roman" w:cs="Times New Roman"/>
          <w:color w:val="FF0000"/>
          <w:kern w:val="0"/>
          <w:szCs w:val="21"/>
        </w:rPr>
        <w:t>14</w:t>
      </w:r>
      <w:r w:rsidR="009F7AC1" w:rsidRPr="00BB451D">
        <w:rPr>
          <w:rFonts w:ascii="Times New Roman" w:eastAsia="宋体" w:hAnsi="Times New Roman" w:cs="Times New Roman"/>
          <w:color w:val="FF0000"/>
          <w:kern w:val="0"/>
          <w:szCs w:val="21"/>
        </w:rPr>
        <w:t>:</w:t>
      </w:r>
      <w:r w:rsidR="004E4E40">
        <w:rPr>
          <w:rFonts w:ascii="Times New Roman" w:eastAsia="宋体" w:hAnsi="Times New Roman" w:cs="Times New Roman"/>
          <w:color w:val="FF0000"/>
          <w:kern w:val="0"/>
          <w:szCs w:val="21"/>
        </w:rPr>
        <w:t>3</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lastRenderedPageBreak/>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35723644"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377549">
        <w:rPr>
          <w:rFonts w:ascii="Times New Roman" w:eastAsia="宋体" w:hAnsi="Times New Roman" w:cs="Times New Roman"/>
          <w:color w:val="000000"/>
          <w:szCs w:val="21"/>
        </w:rPr>
        <w:t>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w:t>
      </w:r>
      <w:r w:rsidR="00565271">
        <w:rPr>
          <w:rFonts w:ascii="Times New Roman" w:eastAsia="宋体" w:hAnsi="Times New Roman" w:cs="Times New Roman"/>
          <w:color w:val="FF0000"/>
          <w:kern w:val="0"/>
          <w:szCs w:val="21"/>
        </w:rPr>
        <w:t>1</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4E4E40">
        <w:rPr>
          <w:rFonts w:ascii="Times New Roman" w:eastAsia="宋体" w:hAnsi="Times New Roman" w:cs="Times New Roman"/>
          <w:color w:val="FF0000"/>
          <w:kern w:val="0"/>
          <w:szCs w:val="21"/>
        </w:rPr>
        <w:t>8</w:t>
      </w:r>
      <w:r w:rsidR="00756151" w:rsidRPr="00BB451D">
        <w:rPr>
          <w:rFonts w:ascii="Times New Roman" w:eastAsia="宋体" w:hAnsi="Times New Roman" w:cs="Times New Roman"/>
          <w:color w:val="FF0000"/>
          <w:kern w:val="0"/>
          <w:szCs w:val="21"/>
        </w:rPr>
        <w:t>月</w:t>
      </w:r>
      <w:r w:rsidR="004E4E40">
        <w:rPr>
          <w:rFonts w:ascii="Times New Roman" w:eastAsia="宋体" w:hAnsi="Times New Roman" w:cs="Times New Roman"/>
          <w:color w:val="FF0000"/>
          <w:kern w:val="0"/>
          <w:szCs w:val="21"/>
        </w:rPr>
        <w:t>16</w:t>
      </w:r>
      <w:r w:rsidR="00756151" w:rsidRPr="00BB451D">
        <w:rPr>
          <w:rFonts w:ascii="Times New Roman" w:eastAsia="宋体" w:hAnsi="Times New Roman" w:cs="Times New Roman"/>
          <w:color w:val="FF0000"/>
          <w:kern w:val="0"/>
          <w:szCs w:val="21"/>
        </w:rPr>
        <w:t>日（星期</w:t>
      </w:r>
      <w:r w:rsidR="004E4E40">
        <w:rPr>
          <w:rFonts w:ascii="Times New Roman" w:eastAsia="宋体" w:hAnsi="Times New Roman" w:cs="Times New Roman" w:hint="eastAsia"/>
          <w:color w:val="FF0000"/>
          <w:kern w:val="0"/>
          <w:szCs w:val="21"/>
        </w:rPr>
        <w:t>一</w:t>
      </w:r>
      <w:r w:rsidR="00756151" w:rsidRPr="00BB451D">
        <w:rPr>
          <w:rFonts w:ascii="Times New Roman" w:eastAsia="宋体" w:hAnsi="Times New Roman" w:cs="Times New Roman"/>
          <w:color w:val="FF0000"/>
          <w:kern w:val="0"/>
          <w:szCs w:val="21"/>
        </w:rPr>
        <w:t>）</w:t>
      </w:r>
      <w:r w:rsidR="004E4E40">
        <w:rPr>
          <w:rFonts w:ascii="Times New Roman" w:eastAsia="宋体" w:hAnsi="Times New Roman" w:cs="Times New Roman"/>
          <w:color w:val="FF0000"/>
          <w:kern w:val="0"/>
          <w:szCs w:val="21"/>
        </w:rPr>
        <w:t>14</w:t>
      </w:r>
      <w:r w:rsidR="00756151" w:rsidRPr="00BB451D">
        <w:rPr>
          <w:rFonts w:ascii="Times New Roman" w:eastAsia="宋体" w:hAnsi="Times New Roman" w:cs="Times New Roman"/>
          <w:color w:val="FF0000"/>
          <w:kern w:val="0"/>
          <w:szCs w:val="21"/>
        </w:rPr>
        <w:t>:</w:t>
      </w:r>
      <w:r w:rsidR="004E4E40">
        <w:rPr>
          <w:rFonts w:ascii="Times New Roman" w:eastAsia="宋体" w:hAnsi="Times New Roman" w:cs="Times New Roman"/>
          <w:color w:val="FF0000"/>
          <w:kern w:val="0"/>
          <w:szCs w:val="21"/>
        </w:rPr>
        <w:t>3</w:t>
      </w:r>
      <w:bookmarkStart w:id="1" w:name="_GoBack"/>
      <w:bookmarkEnd w:id="1"/>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39607C8E"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377549">
        <w:rPr>
          <w:rFonts w:ascii="Times New Roman" w:eastAsia="宋体" w:hAnsi="Times New Roman" w:cs="Times New Roman"/>
          <w:color w:val="000000"/>
          <w:szCs w:val="21"/>
        </w:rPr>
        <w:t>2</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7C0C1936" w:rsidR="00AB7628" w:rsidRPr="00BB451D" w:rsidRDefault="00204C9A" w:rsidP="00BB451D">
      <w:pPr>
        <w:adjustRightInd w:val="0"/>
        <w:snapToGrid w:val="0"/>
        <w:spacing w:line="360" w:lineRule="auto"/>
        <w:jc w:val="left"/>
        <w:rPr>
          <w:rFonts w:ascii="Times New Roman" w:eastAsia="宋体" w:hAnsi="Times New Roman" w:cs="Times New Roman"/>
          <w:color w:val="009900"/>
          <w:szCs w:val="21"/>
        </w:rPr>
      </w:pPr>
      <w:r>
        <w:rPr>
          <w:rFonts w:ascii="Times New Roman" w:eastAsia="宋体" w:hAnsi="Times New Roman" w:cs="Times New Roman"/>
          <w:color w:val="000000"/>
          <w:szCs w:val="21"/>
        </w:rPr>
        <w:t xml:space="preserve"> </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27C32ED"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w:t>
      </w:r>
      <w:r w:rsidR="00081EBE" w:rsidRPr="00081EBE">
        <w:rPr>
          <w:rFonts w:ascii="仿宋" w:eastAsia="仿宋" w:hint="eastAsia"/>
          <w:color w:val="FF0000"/>
          <w:sz w:val="24"/>
        </w:rPr>
        <w:t>建筑装修装饰工程专业承包叁级及以上资质的施工企业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1761B6F"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B508B">
        <w:rPr>
          <w:rFonts w:ascii="仿宋" w:eastAsia="仿宋"/>
          <w:color w:val="FF0000"/>
          <w:sz w:val="24"/>
        </w:rPr>
        <w:t>3</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C66915C" w14:textId="2E4C02CB" w:rsidR="00681D11" w:rsidRDefault="00AB7628" w:rsidP="008972BC">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3E179A2A" w14:textId="2FB0D79A" w:rsidR="00681D11" w:rsidRDefault="00681D11" w:rsidP="00681D11">
      <w:pPr>
        <w:spacing w:beforeLines="50" w:before="156"/>
        <w:ind w:firstLine="480"/>
        <w:jc w:val="left"/>
        <w:rPr>
          <w:rFonts w:ascii="仿宋" w:eastAsia="仿宋"/>
          <w:color w:val="000000"/>
          <w:sz w:val="24"/>
        </w:rPr>
      </w:pP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F6E41A6"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3B508B">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C5676A4" w14:textId="7B92CAD2" w:rsidR="00193171" w:rsidRPr="00193171" w:rsidRDefault="00AB7628" w:rsidP="008972BC">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32F46D9A" w14:textId="75E982ED" w:rsidR="00AB7628" w:rsidRDefault="00AB7628" w:rsidP="00081EBE">
      <w:pPr>
        <w:spacing w:beforeLines="50" w:before="156"/>
        <w:jc w:val="left"/>
        <w:rPr>
          <w:rFonts w:ascii="仿宋" w:eastAsia="仿宋"/>
          <w:color w:val="000000"/>
          <w:sz w:val="24"/>
        </w:rPr>
      </w:pPr>
      <w:r>
        <w:rPr>
          <w:rFonts w:ascii="仿宋" w:eastAsia="仿宋" w:hint="eastAsia"/>
          <w:color w:val="000000"/>
          <w:sz w:val="24"/>
        </w:rPr>
        <w:t xml:space="preserve">　　</w:t>
      </w:r>
      <w:r w:rsidR="00081EBE" w:rsidRPr="00081EBE">
        <w:rPr>
          <w:rFonts w:ascii="仿宋" w:eastAsia="仿宋" w:hint="eastAsia"/>
          <w:color w:val="000000"/>
          <w:sz w:val="24"/>
        </w:rPr>
        <w:t>本工程不支付预付款，当工程完工并通过验收，经工程结算审核完毕后，乙方</w:t>
      </w:r>
      <w:r w:rsidR="00081EBE">
        <w:rPr>
          <w:rFonts w:ascii="仿宋" w:eastAsia="仿宋" w:hint="eastAsia"/>
          <w:color w:val="000000"/>
          <w:sz w:val="24"/>
        </w:rPr>
        <w:t>向甲方提交保修款后一次性付清</w:t>
      </w:r>
      <w:r>
        <w:rPr>
          <w:rFonts w:ascii="仿宋" w:eastAsia="仿宋" w:hint="eastAsia"/>
          <w:color w:val="000000"/>
          <w:sz w:val="24"/>
        </w:rPr>
        <w:t>。</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523F695E"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DA3C15" w:rsidRPr="00DA3C15">
        <w:rPr>
          <w:rFonts w:ascii="仿宋" w:eastAsia="仿宋" w:hint="eastAsia"/>
          <w:color w:val="000000"/>
          <w:sz w:val="24"/>
        </w:rPr>
        <w:t>最低价法</w:t>
      </w:r>
      <w:r w:rsidR="00BC237D" w:rsidRPr="00BC237D">
        <w:rPr>
          <w:rFonts w:ascii="仿宋" w:eastAsia="仿宋" w:hint="eastAsia"/>
          <w:color w:val="000000"/>
          <w:sz w:val="24"/>
        </w:rPr>
        <w:t>。按照报价由低到高的顺序，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w:t>
      </w:r>
      <w:r w:rsidR="00BC237D" w:rsidRPr="00BC237D">
        <w:rPr>
          <w:rFonts w:ascii="仿宋" w:eastAsia="仿宋" w:hint="eastAsia"/>
          <w:color w:val="000000"/>
          <w:sz w:val="24"/>
        </w:rPr>
        <w:lastRenderedPageBreak/>
        <w:t>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06828A5A"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一、   本工程不支付预付款，当工程完工并通过验收，经工程结算审核完毕后，乙方向甲方提交保修款后一次性付清。</w:t>
      </w:r>
    </w:p>
    <w:p w14:paraId="5902468E"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二、   全部工程造价按下列约定计算：</w:t>
      </w:r>
    </w:p>
    <w:p w14:paraId="4759A7B4"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1、 工程量以招标文件中的工程量清单为准，如有增减，以甲、乙方及监理三方共同现场签证为准。</w:t>
      </w:r>
    </w:p>
    <w:p w14:paraId="5583705E"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2、 工程量如有增减，对于提交了“投标文件”并按照投标文件评审后中标的中标人，有投标报价的按照投标报价计取，没有投标报价的项目综合单价按照        年     期定额价乘以中标人中标价的下浮率计取；</w:t>
      </w:r>
    </w:p>
    <w:p w14:paraId="2E7AA708"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3、 施工措施费用的核算：实际施工时，施工措施发生了变化时，由造价机构按照实际施工的措施进行造价后对原“标底”中的措施费部分进行调整，并按照中标人中标价的下浮率折算后结算。</w:t>
      </w:r>
    </w:p>
    <w:p w14:paraId="3266B26D"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4、 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28D7D53E"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5、 工程量以招标文件的工程量清单为准，施工中如遇与工程量清单不符时参照本补充条款第2条进行结算。</w:t>
      </w:r>
    </w:p>
    <w:p w14:paraId="7B1C7699"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6、 施工过程中的会议纪要作为合同附件。</w:t>
      </w:r>
    </w:p>
    <w:p w14:paraId="0DFECBF0"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三、   质量保修的支付：</w:t>
      </w:r>
    </w:p>
    <w:p w14:paraId="02E26F83"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1、 本工程约定的工程质量保修金为施工合同价款的3%；</w:t>
      </w:r>
    </w:p>
    <w:p w14:paraId="43DCA658" w14:textId="77777777" w:rsidR="00081EBE" w:rsidRPr="00081EBE" w:rsidRDefault="00081EBE" w:rsidP="00081EBE">
      <w:pPr>
        <w:spacing w:line="360" w:lineRule="auto"/>
        <w:rPr>
          <w:rFonts w:ascii="宋体" w:hAnsi="宋体"/>
          <w:bCs/>
          <w:szCs w:val="21"/>
        </w:rPr>
      </w:pPr>
      <w:r w:rsidRPr="00081EBE">
        <w:rPr>
          <w:rFonts w:ascii="宋体" w:hAnsi="宋体" w:hint="eastAsia"/>
          <w:bCs/>
          <w:szCs w:val="21"/>
        </w:rPr>
        <w:t>2、 本工程双方约定承包方向发包方支付工程质量保修金金额为（人民币:大写）                  ;       (小写):           元. 由承包方以转帐方式转入甲方帐号（不计利息）。</w:t>
      </w:r>
    </w:p>
    <w:p w14:paraId="72C01578" w14:textId="02E648D4" w:rsidR="0065672C" w:rsidRDefault="00081EBE" w:rsidP="00081EBE">
      <w:pPr>
        <w:spacing w:line="360" w:lineRule="auto"/>
        <w:rPr>
          <w:rFonts w:ascii="宋体" w:hAnsi="宋体"/>
          <w:bCs/>
          <w:szCs w:val="21"/>
        </w:rPr>
      </w:pPr>
      <w:r w:rsidRPr="00081EBE">
        <w:rPr>
          <w:rFonts w:ascii="宋体" w:hAnsi="宋体" w:hint="eastAsia"/>
          <w:bCs/>
          <w:szCs w:val="21"/>
        </w:rPr>
        <w:t>3、 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17ED7DD0" w14:textId="77777777" w:rsidR="00081EBE" w:rsidRPr="00081EBE" w:rsidRDefault="00081EBE" w:rsidP="00081EBE">
      <w:pPr>
        <w:spacing w:line="360" w:lineRule="auto"/>
        <w:rPr>
          <w:szCs w:val="21"/>
        </w:rPr>
      </w:pPr>
      <w:r w:rsidRPr="00081EBE">
        <w:rPr>
          <w:rFonts w:hint="eastAsia"/>
          <w:szCs w:val="21"/>
        </w:rPr>
        <w:t>四、</w:t>
      </w:r>
      <w:r w:rsidRPr="00081EBE">
        <w:rPr>
          <w:rFonts w:hint="eastAsia"/>
          <w:szCs w:val="21"/>
        </w:rPr>
        <w:t xml:space="preserve">   </w:t>
      </w:r>
      <w:r w:rsidRPr="00081EBE">
        <w:rPr>
          <w:rFonts w:hint="eastAsia"/>
          <w:szCs w:val="21"/>
        </w:rPr>
        <w:t>项目管理班组</w:t>
      </w:r>
    </w:p>
    <w:p w14:paraId="0D004798" w14:textId="77777777" w:rsidR="00081EBE" w:rsidRPr="00081EBE" w:rsidRDefault="00081EBE" w:rsidP="00081EBE">
      <w:pPr>
        <w:spacing w:line="360" w:lineRule="auto"/>
        <w:rPr>
          <w:szCs w:val="21"/>
        </w:rPr>
      </w:pPr>
      <w:r w:rsidRPr="00081EBE">
        <w:rPr>
          <w:rFonts w:hint="eastAsia"/>
          <w:szCs w:val="21"/>
        </w:rPr>
        <w:lastRenderedPageBreak/>
        <w:t>1</w:t>
      </w:r>
      <w:r w:rsidRPr="00081EBE">
        <w:rPr>
          <w:rFonts w:hint="eastAsia"/>
          <w:szCs w:val="21"/>
        </w:rPr>
        <w:t>、</w:t>
      </w:r>
      <w:r w:rsidRPr="00081EBE">
        <w:rPr>
          <w:rFonts w:hint="eastAsia"/>
          <w:szCs w:val="21"/>
        </w:rPr>
        <w:t xml:space="preserve">    </w:t>
      </w:r>
      <w:r w:rsidRPr="00081EBE">
        <w:rPr>
          <w:rFonts w:hint="eastAsia"/>
          <w:szCs w:val="21"/>
        </w:rPr>
        <w:t>项目经理的姓名：</w:t>
      </w:r>
      <w:r w:rsidRPr="00081EBE">
        <w:rPr>
          <w:rFonts w:hint="eastAsia"/>
          <w:szCs w:val="21"/>
        </w:rPr>
        <w:t xml:space="preserve"> </w:t>
      </w:r>
    </w:p>
    <w:p w14:paraId="5EC73A14" w14:textId="77777777" w:rsidR="00081EBE" w:rsidRPr="00081EBE" w:rsidRDefault="00081EBE" w:rsidP="00081EBE">
      <w:pPr>
        <w:spacing w:line="360" w:lineRule="auto"/>
        <w:rPr>
          <w:szCs w:val="21"/>
        </w:rPr>
      </w:pPr>
      <w:r w:rsidRPr="00081EBE">
        <w:rPr>
          <w:rFonts w:hint="eastAsia"/>
          <w:szCs w:val="21"/>
        </w:rPr>
        <w:t>2</w:t>
      </w:r>
      <w:r w:rsidRPr="00081EBE">
        <w:rPr>
          <w:rFonts w:hint="eastAsia"/>
          <w:szCs w:val="21"/>
        </w:rPr>
        <w:t>、</w:t>
      </w:r>
      <w:r w:rsidRPr="00081EBE">
        <w:rPr>
          <w:rFonts w:hint="eastAsia"/>
          <w:szCs w:val="21"/>
        </w:rPr>
        <w:t xml:space="preserve">    </w:t>
      </w:r>
      <w:r w:rsidRPr="00081EBE">
        <w:rPr>
          <w:rFonts w:hint="eastAsia"/>
          <w:szCs w:val="21"/>
        </w:rPr>
        <w:t>项目经理与投标文件承诺不一致或未及时到位发包人将按照下列方式对承包人进行处罚：</w:t>
      </w:r>
    </w:p>
    <w:p w14:paraId="1C0C0362"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1</w:t>
      </w:r>
      <w:r w:rsidRPr="00081EBE">
        <w:rPr>
          <w:rFonts w:hint="eastAsia"/>
          <w:szCs w:val="21"/>
        </w:rPr>
        <w:t>）施工方不得随意变更项目经理（除非有不可抗力的原因）。</w:t>
      </w:r>
    </w:p>
    <w:p w14:paraId="13EA9295"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2</w:t>
      </w:r>
      <w:r w:rsidRPr="00081EBE">
        <w:rPr>
          <w:rFonts w:hint="eastAsia"/>
          <w:szCs w:val="21"/>
        </w:rPr>
        <w:t>）建设方对项目经理不满意，可以提出更换，施工方必须立即更换。</w:t>
      </w:r>
    </w:p>
    <w:p w14:paraId="290618A6"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3</w:t>
      </w:r>
      <w:r w:rsidRPr="00081EBE">
        <w:rPr>
          <w:rFonts w:hint="eastAsia"/>
          <w:szCs w:val="21"/>
        </w:rPr>
        <w:t>）未经建设方同意，项目经理缺席工程例会一次，罚款</w:t>
      </w:r>
      <w:r w:rsidRPr="00081EBE">
        <w:rPr>
          <w:rFonts w:hint="eastAsia"/>
          <w:szCs w:val="21"/>
        </w:rPr>
        <w:t>1000</w:t>
      </w:r>
      <w:r w:rsidRPr="00081EBE">
        <w:rPr>
          <w:rFonts w:hint="eastAsia"/>
          <w:szCs w:val="21"/>
        </w:rPr>
        <w:t>元人民币。</w:t>
      </w:r>
    </w:p>
    <w:p w14:paraId="69EC6CD2"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4</w:t>
      </w:r>
      <w:r w:rsidRPr="00081EBE">
        <w:rPr>
          <w:rFonts w:hint="eastAsia"/>
          <w:szCs w:val="21"/>
        </w:rPr>
        <w:t>）施工方必须保证不出现与本项目有关的任何形式的闹事，发生一次，罚款</w:t>
      </w:r>
      <w:r w:rsidRPr="00081EBE">
        <w:rPr>
          <w:rFonts w:hint="eastAsia"/>
          <w:szCs w:val="21"/>
        </w:rPr>
        <w:t>5000</w:t>
      </w:r>
      <w:r w:rsidRPr="00081EBE">
        <w:rPr>
          <w:rFonts w:hint="eastAsia"/>
          <w:szCs w:val="21"/>
        </w:rPr>
        <w:t>元人民币。</w:t>
      </w:r>
    </w:p>
    <w:p w14:paraId="2E17B04C" w14:textId="77777777" w:rsidR="00081EBE" w:rsidRPr="00081EBE" w:rsidRDefault="00081EBE" w:rsidP="00081EBE">
      <w:pPr>
        <w:spacing w:line="360" w:lineRule="auto"/>
        <w:rPr>
          <w:szCs w:val="21"/>
        </w:rPr>
      </w:pPr>
      <w:r w:rsidRPr="00081EBE">
        <w:rPr>
          <w:rFonts w:hint="eastAsia"/>
          <w:szCs w:val="21"/>
        </w:rPr>
        <w:t>（</w:t>
      </w:r>
      <w:r w:rsidRPr="00081EBE">
        <w:rPr>
          <w:rFonts w:hint="eastAsia"/>
          <w:szCs w:val="21"/>
        </w:rPr>
        <w:t>5</w:t>
      </w:r>
      <w:r w:rsidRPr="00081EBE">
        <w:rPr>
          <w:rFonts w:hint="eastAsia"/>
          <w:szCs w:val="21"/>
        </w:rPr>
        <w:t>）施工方应充分了解本工程的紧迫性和重要性，施工方应为本项目配备专业工程师、施工员、预算员、质检员、安全员、材料员和资料员等工程管理必需人员。</w:t>
      </w:r>
    </w:p>
    <w:p w14:paraId="5DD31EB0" w14:textId="77777777" w:rsidR="00081EBE" w:rsidRPr="00081EBE" w:rsidRDefault="00081EBE" w:rsidP="00081EBE">
      <w:pPr>
        <w:spacing w:line="360" w:lineRule="auto"/>
        <w:rPr>
          <w:szCs w:val="21"/>
        </w:rPr>
      </w:pPr>
      <w:r w:rsidRPr="00081EBE">
        <w:rPr>
          <w:rFonts w:hint="eastAsia"/>
          <w:szCs w:val="21"/>
        </w:rPr>
        <w:t>五、</w:t>
      </w:r>
      <w:r w:rsidRPr="00081EBE">
        <w:rPr>
          <w:rFonts w:hint="eastAsia"/>
          <w:szCs w:val="21"/>
        </w:rPr>
        <w:t xml:space="preserve">   </w:t>
      </w:r>
      <w:r w:rsidRPr="00081EBE">
        <w:rPr>
          <w:rFonts w:hint="eastAsia"/>
          <w:szCs w:val="21"/>
        </w:rPr>
        <w:t>工程验收合格后，施工方</w:t>
      </w:r>
      <w:r w:rsidRPr="00081EBE">
        <w:rPr>
          <w:rFonts w:hint="eastAsia"/>
          <w:szCs w:val="21"/>
        </w:rPr>
        <w:t>15</w:t>
      </w:r>
      <w:r w:rsidRPr="00081EBE">
        <w:rPr>
          <w:rFonts w:hint="eastAsia"/>
          <w:szCs w:val="21"/>
        </w:rPr>
        <w:t>个工作日内向甲方递送结算资料。如过期未递送结算资料，由此产生的结果由施工方负责。</w:t>
      </w:r>
    </w:p>
    <w:p w14:paraId="074D1FEE" w14:textId="77777777" w:rsidR="00081EBE" w:rsidRPr="00081EBE" w:rsidRDefault="00081EBE" w:rsidP="00081EBE">
      <w:pPr>
        <w:spacing w:line="360" w:lineRule="auto"/>
        <w:rPr>
          <w:szCs w:val="21"/>
        </w:rPr>
      </w:pPr>
      <w:r w:rsidRPr="00081EBE">
        <w:rPr>
          <w:rFonts w:hint="eastAsia"/>
          <w:szCs w:val="21"/>
        </w:rPr>
        <w:t>六、</w:t>
      </w:r>
      <w:r w:rsidRPr="00081EBE">
        <w:rPr>
          <w:rFonts w:hint="eastAsia"/>
          <w:szCs w:val="21"/>
        </w:rPr>
        <w:t xml:space="preserve">   </w:t>
      </w:r>
      <w:r w:rsidRPr="00081EBE">
        <w:rPr>
          <w:rFonts w:hint="eastAsia"/>
          <w:szCs w:val="21"/>
        </w:rPr>
        <w:t>中标价为未经审核的最高限价。</w:t>
      </w:r>
    </w:p>
    <w:p w14:paraId="34CEA6B5" w14:textId="77777777" w:rsidR="00081EBE" w:rsidRPr="00081EBE" w:rsidRDefault="00081EBE" w:rsidP="00081EBE">
      <w:pPr>
        <w:spacing w:line="360" w:lineRule="auto"/>
        <w:rPr>
          <w:szCs w:val="21"/>
        </w:rPr>
      </w:pPr>
      <w:r w:rsidRPr="00081EBE">
        <w:rPr>
          <w:rFonts w:hint="eastAsia"/>
          <w:szCs w:val="21"/>
        </w:rPr>
        <w:t>七、</w:t>
      </w:r>
      <w:r w:rsidRPr="00081EBE">
        <w:rPr>
          <w:rFonts w:hint="eastAsia"/>
          <w:szCs w:val="21"/>
        </w:rPr>
        <w:t xml:space="preserve">   </w:t>
      </w:r>
      <w:r w:rsidRPr="00081EBE">
        <w:rPr>
          <w:rFonts w:hint="eastAsia"/>
          <w:szCs w:val="21"/>
        </w:rPr>
        <w:t>施工过程中产生所用的水、电费用由乙方承担。</w:t>
      </w:r>
    </w:p>
    <w:p w14:paraId="76DE3EE6" w14:textId="77777777" w:rsidR="00081EBE" w:rsidRPr="00081EBE" w:rsidRDefault="00081EBE" w:rsidP="00081EBE">
      <w:pPr>
        <w:spacing w:line="360" w:lineRule="auto"/>
        <w:rPr>
          <w:szCs w:val="21"/>
        </w:rPr>
      </w:pPr>
      <w:r w:rsidRPr="00081EBE">
        <w:rPr>
          <w:rFonts w:hint="eastAsia"/>
          <w:szCs w:val="21"/>
        </w:rPr>
        <w:t>八、</w:t>
      </w:r>
      <w:r w:rsidRPr="00081EBE">
        <w:rPr>
          <w:rFonts w:hint="eastAsia"/>
          <w:szCs w:val="21"/>
        </w:rPr>
        <w:t xml:space="preserve">   </w:t>
      </w:r>
      <w:r w:rsidRPr="00081EBE">
        <w:rPr>
          <w:rFonts w:hint="eastAsia"/>
          <w:szCs w:val="21"/>
        </w:rPr>
        <w:t>本工程的招标文件、</w:t>
      </w:r>
      <w:r w:rsidRPr="00081EBE">
        <w:rPr>
          <w:rFonts w:hint="eastAsia"/>
          <w:szCs w:val="21"/>
        </w:rPr>
        <w:t xml:space="preserve"> </w:t>
      </w:r>
      <w:r w:rsidRPr="00081EBE">
        <w:rPr>
          <w:rFonts w:hint="eastAsia"/>
          <w:szCs w:val="21"/>
        </w:rPr>
        <w:t>投标文件以及后续签订的补充协议等均为本合同的组成部分。</w:t>
      </w:r>
    </w:p>
    <w:p w14:paraId="5784A2BD" w14:textId="471FF2E4" w:rsidR="00081EBE" w:rsidRDefault="00081EBE" w:rsidP="00081EBE">
      <w:pPr>
        <w:spacing w:line="360" w:lineRule="auto"/>
        <w:rPr>
          <w:szCs w:val="21"/>
        </w:rPr>
      </w:pPr>
      <w:r w:rsidRPr="00081EBE">
        <w:rPr>
          <w:rFonts w:hint="eastAsia"/>
          <w:szCs w:val="21"/>
        </w:rPr>
        <w:t>九、</w:t>
      </w:r>
      <w:r w:rsidRPr="00081EBE">
        <w:rPr>
          <w:rFonts w:hint="eastAsia"/>
          <w:szCs w:val="21"/>
        </w:rPr>
        <w:t xml:space="preserve">   </w:t>
      </w:r>
      <w:r w:rsidRPr="00081EBE">
        <w:rPr>
          <w:rFonts w:hint="eastAsia"/>
          <w:szCs w:val="21"/>
        </w:rPr>
        <w:t>合同文本条款与“补充条款”约定有冲突时，以补充条款为准。</w:t>
      </w: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681D11" w:rsidRPr="00DC4517" w14:paraId="197CF6D3" w14:textId="77777777" w:rsidTr="00AE77F5">
        <w:trPr>
          <w:trHeight w:val="439"/>
        </w:trPr>
        <w:tc>
          <w:tcPr>
            <w:tcW w:w="760" w:type="dxa"/>
            <w:vAlign w:val="center"/>
          </w:tcPr>
          <w:p w14:paraId="03C0C22C" w14:textId="77777777" w:rsidR="00681D11" w:rsidRPr="00DC4517" w:rsidRDefault="00681D11" w:rsidP="00AE77F5">
            <w:pPr>
              <w:widowControl/>
              <w:adjustRightInd w:val="0"/>
              <w:snapToGrid w:val="0"/>
              <w:jc w:val="center"/>
              <w:rPr>
                <w:rFonts w:ascii="Times New Roman" w:hAnsi="Times New Roman" w:cs="Times New Roman"/>
                <w:b/>
                <w:bCs/>
                <w:kern w:val="0"/>
                <w:szCs w:val="21"/>
              </w:rPr>
            </w:pPr>
            <w:r w:rsidRPr="00DC4517">
              <w:rPr>
                <w:rFonts w:ascii="Times New Roman" w:hAnsi="Times New Roman" w:cs="Times New Roman"/>
                <w:b/>
                <w:bCs/>
                <w:kern w:val="0"/>
                <w:szCs w:val="21"/>
              </w:rPr>
              <w:t>序号</w:t>
            </w:r>
          </w:p>
        </w:tc>
        <w:tc>
          <w:tcPr>
            <w:tcW w:w="2820" w:type="dxa"/>
            <w:vAlign w:val="center"/>
          </w:tcPr>
          <w:p w14:paraId="14E5CD7B" w14:textId="77777777" w:rsidR="00681D11" w:rsidRPr="00DC4517" w:rsidRDefault="00681D11" w:rsidP="00AE77F5">
            <w:pPr>
              <w:widowControl/>
              <w:adjustRightInd w:val="0"/>
              <w:snapToGrid w:val="0"/>
              <w:jc w:val="center"/>
              <w:rPr>
                <w:rFonts w:ascii="Times New Roman" w:hAnsi="Times New Roman" w:cs="Times New Roman"/>
                <w:b/>
                <w:bCs/>
                <w:kern w:val="0"/>
                <w:szCs w:val="21"/>
              </w:rPr>
            </w:pPr>
            <w:r w:rsidRPr="00DC4517">
              <w:rPr>
                <w:rFonts w:ascii="Times New Roman" w:hAnsi="Times New Roman" w:cs="Times New Roman"/>
                <w:b/>
                <w:bCs/>
                <w:kern w:val="0"/>
                <w:szCs w:val="21"/>
              </w:rPr>
              <w:t>名称</w:t>
            </w:r>
          </w:p>
        </w:tc>
        <w:tc>
          <w:tcPr>
            <w:tcW w:w="4402" w:type="dxa"/>
            <w:vAlign w:val="center"/>
          </w:tcPr>
          <w:p w14:paraId="4F08A3B3" w14:textId="77777777" w:rsidR="00681D11" w:rsidRPr="00DC4517" w:rsidRDefault="00681D11" w:rsidP="00AE77F5">
            <w:pPr>
              <w:widowControl/>
              <w:adjustRightInd w:val="0"/>
              <w:snapToGrid w:val="0"/>
              <w:jc w:val="center"/>
              <w:rPr>
                <w:rFonts w:ascii="Times New Roman" w:hAnsi="Times New Roman" w:cs="Times New Roman"/>
                <w:b/>
                <w:bCs/>
                <w:kern w:val="0"/>
                <w:szCs w:val="21"/>
              </w:rPr>
            </w:pPr>
            <w:r w:rsidRPr="00DC4517">
              <w:rPr>
                <w:rFonts w:ascii="Times New Roman" w:hAnsi="Times New Roman" w:cs="Times New Roman"/>
                <w:b/>
                <w:bCs/>
                <w:kern w:val="0"/>
                <w:szCs w:val="21"/>
              </w:rPr>
              <w:t>推荐材料品牌</w:t>
            </w:r>
          </w:p>
        </w:tc>
      </w:tr>
      <w:tr w:rsidR="00081EBE" w:rsidRPr="00DC4517" w14:paraId="76AD814B" w14:textId="77777777" w:rsidTr="00081EBE">
        <w:trPr>
          <w:trHeight w:val="439"/>
        </w:trPr>
        <w:tc>
          <w:tcPr>
            <w:tcW w:w="760" w:type="dxa"/>
            <w:vAlign w:val="center"/>
          </w:tcPr>
          <w:p w14:paraId="6A15CC99" w14:textId="77777777" w:rsidR="00081EBE" w:rsidRPr="00DC4517" w:rsidRDefault="00081EBE" w:rsidP="00081EBE">
            <w:pPr>
              <w:widowControl/>
              <w:adjustRightInd w:val="0"/>
              <w:snapToGrid w:val="0"/>
              <w:jc w:val="center"/>
              <w:rPr>
                <w:rFonts w:ascii="Times New Roman" w:hAnsi="Times New Roman" w:cs="Times New Roman"/>
              </w:rPr>
            </w:pPr>
            <w:r w:rsidRPr="00DC4517">
              <w:rPr>
                <w:rFonts w:ascii="Times New Roman" w:hAnsi="Times New Roman" w:cs="Times New Roman"/>
                <w:color w:val="000000"/>
                <w:szCs w:val="21"/>
              </w:rPr>
              <w:t>1</w:t>
            </w:r>
          </w:p>
        </w:tc>
        <w:tc>
          <w:tcPr>
            <w:tcW w:w="2820" w:type="dxa"/>
            <w:vAlign w:val="center"/>
          </w:tcPr>
          <w:p w14:paraId="61570284" w14:textId="09763CA3" w:rsidR="00081EBE" w:rsidRPr="00081EBE" w:rsidRDefault="00081EBE" w:rsidP="00081EBE">
            <w:pPr>
              <w:widowControl/>
              <w:adjustRightInd w:val="0"/>
              <w:snapToGrid w:val="0"/>
              <w:jc w:val="center"/>
              <w:rPr>
                <w:rFonts w:ascii="Times New Roman" w:hAnsi="Times New Roman" w:cs="Times New Roman"/>
                <w:color w:val="000000"/>
                <w:szCs w:val="21"/>
              </w:rPr>
            </w:pPr>
            <w:r w:rsidRPr="00081EBE">
              <w:rPr>
                <w:rFonts w:ascii="Times New Roman" w:hAnsi="Times New Roman" w:cs="Times New Roman"/>
              </w:rPr>
              <w:t>PVC</w:t>
            </w:r>
            <w:r w:rsidRPr="00081EBE">
              <w:rPr>
                <w:rFonts w:ascii="Times New Roman" w:hAnsi="Times New Roman" w:cs="Times New Roman"/>
              </w:rPr>
              <w:t>水管</w:t>
            </w:r>
          </w:p>
        </w:tc>
        <w:tc>
          <w:tcPr>
            <w:tcW w:w="4402" w:type="dxa"/>
            <w:vAlign w:val="center"/>
          </w:tcPr>
          <w:p w14:paraId="6208623C" w14:textId="74ECE656" w:rsidR="00081EBE" w:rsidRPr="00081EBE" w:rsidRDefault="00081EBE" w:rsidP="00081EBE">
            <w:pPr>
              <w:widowControl/>
              <w:adjustRightInd w:val="0"/>
              <w:snapToGrid w:val="0"/>
              <w:jc w:val="center"/>
              <w:rPr>
                <w:rFonts w:ascii="Times New Roman" w:hAnsi="Times New Roman" w:cs="Times New Roman"/>
                <w:color w:val="000000"/>
                <w:szCs w:val="21"/>
              </w:rPr>
            </w:pPr>
            <w:r w:rsidRPr="00081EBE">
              <w:rPr>
                <w:rFonts w:ascii="Times New Roman" w:hAnsi="Times New Roman" w:cs="Times New Roman"/>
              </w:rPr>
              <w:t>联塑、伟新、南塑</w:t>
            </w:r>
          </w:p>
        </w:tc>
      </w:tr>
      <w:tr w:rsidR="00081EBE" w:rsidRPr="00DC4517" w14:paraId="721FC7A7" w14:textId="77777777" w:rsidTr="00081EBE">
        <w:trPr>
          <w:trHeight w:val="439"/>
        </w:trPr>
        <w:tc>
          <w:tcPr>
            <w:tcW w:w="760" w:type="dxa"/>
            <w:vAlign w:val="center"/>
          </w:tcPr>
          <w:p w14:paraId="794610DB" w14:textId="77777777" w:rsidR="00081EBE" w:rsidRPr="00DC4517" w:rsidRDefault="00081EBE" w:rsidP="00081EBE">
            <w:pPr>
              <w:widowControl/>
              <w:adjustRightInd w:val="0"/>
              <w:snapToGrid w:val="0"/>
              <w:jc w:val="center"/>
              <w:rPr>
                <w:rFonts w:ascii="Times New Roman" w:hAnsi="Times New Roman" w:cs="Times New Roman"/>
              </w:rPr>
            </w:pPr>
            <w:r w:rsidRPr="00DC4517">
              <w:rPr>
                <w:rFonts w:ascii="Times New Roman" w:hAnsi="Times New Roman" w:cs="Times New Roman"/>
                <w:color w:val="000000"/>
                <w:szCs w:val="21"/>
              </w:rPr>
              <w:t>2</w:t>
            </w:r>
          </w:p>
        </w:tc>
        <w:tc>
          <w:tcPr>
            <w:tcW w:w="2820" w:type="dxa"/>
            <w:vAlign w:val="center"/>
          </w:tcPr>
          <w:p w14:paraId="10019015" w14:textId="14AAA658" w:rsidR="00081EBE" w:rsidRPr="00081EBE" w:rsidRDefault="00081EBE" w:rsidP="00081EBE">
            <w:pPr>
              <w:widowControl/>
              <w:adjustRightInd w:val="0"/>
              <w:snapToGrid w:val="0"/>
              <w:jc w:val="center"/>
              <w:rPr>
                <w:rFonts w:ascii="Times New Roman" w:hAnsi="Times New Roman" w:cs="Times New Roman"/>
                <w:color w:val="000000"/>
                <w:szCs w:val="21"/>
              </w:rPr>
            </w:pPr>
            <w:r w:rsidRPr="00081EBE">
              <w:rPr>
                <w:rFonts w:ascii="Times New Roman" w:hAnsi="Times New Roman" w:cs="Times New Roman"/>
              </w:rPr>
              <w:t>管道附件</w:t>
            </w:r>
          </w:p>
        </w:tc>
        <w:tc>
          <w:tcPr>
            <w:tcW w:w="4402" w:type="dxa"/>
            <w:vAlign w:val="center"/>
          </w:tcPr>
          <w:p w14:paraId="2701261C" w14:textId="5AE45E0B" w:rsidR="00081EBE" w:rsidRPr="00081EBE" w:rsidRDefault="00081EBE" w:rsidP="00081EBE">
            <w:pPr>
              <w:widowControl/>
              <w:adjustRightInd w:val="0"/>
              <w:snapToGrid w:val="0"/>
              <w:jc w:val="center"/>
              <w:rPr>
                <w:rFonts w:ascii="Times New Roman" w:hAnsi="Times New Roman" w:cs="Times New Roman"/>
                <w:color w:val="000000"/>
                <w:szCs w:val="21"/>
              </w:rPr>
            </w:pPr>
            <w:r w:rsidRPr="00081EBE">
              <w:rPr>
                <w:rFonts w:ascii="Times New Roman" w:hAnsi="Times New Roman" w:cs="Times New Roman"/>
              </w:rPr>
              <w:t>联塑、欧宝斯、金字塔</w:t>
            </w:r>
          </w:p>
        </w:tc>
      </w:tr>
    </w:tbl>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C96C82"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C96C82"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D5A1C" w14:textId="77777777" w:rsidR="00C96C82" w:rsidRDefault="00C96C82" w:rsidP="00953664">
      <w:r>
        <w:separator/>
      </w:r>
    </w:p>
  </w:endnote>
  <w:endnote w:type="continuationSeparator" w:id="0">
    <w:p w14:paraId="46C63C47" w14:textId="77777777" w:rsidR="00C96C82" w:rsidRDefault="00C96C82"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4E4E40">
      <w:rPr>
        <w:noProof/>
      </w:rPr>
      <w:t>3</w:t>
    </w:r>
    <w:r>
      <w:fldChar w:fldCharType="end"/>
    </w:r>
    <w:r>
      <w:t xml:space="preserve"> / </w:t>
    </w:r>
    <w:fldSimple w:instr=" NUMPAGES  \* Arabic  \* MERGEFORMAT ">
      <w:r w:rsidR="004E4E40">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8D4B3" w14:textId="77777777" w:rsidR="00C96C82" w:rsidRDefault="00C96C82" w:rsidP="00953664">
      <w:r>
        <w:separator/>
      </w:r>
    </w:p>
  </w:footnote>
  <w:footnote w:type="continuationSeparator" w:id="0">
    <w:p w14:paraId="5A88DBAD" w14:textId="77777777" w:rsidR="00C96C82" w:rsidRDefault="00C96C82"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68964333" w:rsidR="002D6089" w:rsidRPr="00436B6B" w:rsidRDefault="002D6089" w:rsidP="00EC0467">
    <w:pPr>
      <w:pStyle w:val="a3"/>
    </w:pPr>
    <w:r w:rsidRPr="00436B6B">
      <w:rPr>
        <w:rFonts w:hint="eastAsia"/>
      </w:rPr>
      <w:t>深圳大学招投标管理中心招标文件　　　　　　　　　　　　　　　　　　招标编号：</w:t>
    </w:r>
    <w:r w:rsidR="00B61A62">
      <w:t>SZUCG20211640GC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1EBE"/>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2385"/>
    <w:rsid w:val="00193171"/>
    <w:rsid w:val="00195275"/>
    <w:rsid w:val="00195F75"/>
    <w:rsid w:val="001973DE"/>
    <w:rsid w:val="00197448"/>
    <w:rsid w:val="00197772"/>
    <w:rsid w:val="001A18EB"/>
    <w:rsid w:val="001A6F93"/>
    <w:rsid w:val="001A7CE0"/>
    <w:rsid w:val="001B1345"/>
    <w:rsid w:val="001B53AE"/>
    <w:rsid w:val="001B69D7"/>
    <w:rsid w:val="001C0B10"/>
    <w:rsid w:val="001D3DE2"/>
    <w:rsid w:val="001D77F2"/>
    <w:rsid w:val="001E0BBF"/>
    <w:rsid w:val="001E49EE"/>
    <w:rsid w:val="001E6C04"/>
    <w:rsid w:val="0020159B"/>
    <w:rsid w:val="00203B01"/>
    <w:rsid w:val="00204C9A"/>
    <w:rsid w:val="00205DA8"/>
    <w:rsid w:val="00210C5A"/>
    <w:rsid w:val="002151A2"/>
    <w:rsid w:val="00222336"/>
    <w:rsid w:val="002250D8"/>
    <w:rsid w:val="00227985"/>
    <w:rsid w:val="00232123"/>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77549"/>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57BC2"/>
    <w:rsid w:val="0046551F"/>
    <w:rsid w:val="00466593"/>
    <w:rsid w:val="00471325"/>
    <w:rsid w:val="00482AAD"/>
    <w:rsid w:val="004A7181"/>
    <w:rsid w:val="004B10C1"/>
    <w:rsid w:val="004B65DE"/>
    <w:rsid w:val="004C626F"/>
    <w:rsid w:val="004D540E"/>
    <w:rsid w:val="004D5430"/>
    <w:rsid w:val="004D66C8"/>
    <w:rsid w:val="004E4E40"/>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65271"/>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96BB5"/>
    <w:rsid w:val="007A2229"/>
    <w:rsid w:val="007A229B"/>
    <w:rsid w:val="007A4868"/>
    <w:rsid w:val="007B5DCA"/>
    <w:rsid w:val="007C0B76"/>
    <w:rsid w:val="007C28C0"/>
    <w:rsid w:val="007C4775"/>
    <w:rsid w:val="007C709D"/>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65A02"/>
    <w:rsid w:val="008709FA"/>
    <w:rsid w:val="008735D1"/>
    <w:rsid w:val="008815CF"/>
    <w:rsid w:val="00884793"/>
    <w:rsid w:val="0089642A"/>
    <w:rsid w:val="008972BC"/>
    <w:rsid w:val="008B0D8E"/>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AC1"/>
    <w:rsid w:val="00A116CB"/>
    <w:rsid w:val="00A146D0"/>
    <w:rsid w:val="00A16B64"/>
    <w:rsid w:val="00A2241F"/>
    <w:rsid w:val="00A36F16"/>
    <w:rsid w:val="00A3771D"/>
    <w:rsid w:val="00A75A90"/>
    <w:rsid w:val="00A84CCF"/>
    <w:rsid w:val="00A86E22"/>
    <w:rsid w:val="00A941AD"/>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4617B"/>
    <w:rsid w:val="00B552C6"/>
    <w:rsid w:val="00B61A62"/>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57954"/>
    <w:rsid w:val="00C70195"/>
    <w:rsid w:val="00C831B1"/>
    <w:rsid w:val="00C851B5"/>
    <w:rsid w:val="00C87719"/>
    <w:rsid w:val="00C91574"/>
    <w:rsid w:val="00C9289E"/>
    <w:rsid w:val="00C9455D"/>
    <w:rsid w:val="00C95297"/>
    <w:rsid w:val="00C96C82"/>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3C15"/>
    <w:rsid w:val="00DA49B3"/>
    <w:rsid w:val="00DB1A7E"/>
    <w:rsid w:val="00DB4186"/>
    <w:rsid w:val="00DC32CB"/>
    <w:rsid w:val="00DC4517"/>
    <w:rsid w:val="00DC58B7"/>
    <w:rsid w:val="00DD294E"/>
    <w:rsid w:val="00DD309A"/>
    <w:rsid w:val="00DD4A1F"/>
    <w:rsid w:val="00E022C9"/>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2A22"/>
    <w:rsid w:val="00F267F4"/>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812</TotalTime>
  <Pages>20</Pages>
  <Words>1440</Words>
  <Characters>8209</Characters>
  <Application>Microsoft Office Word</Application>
  <DocSecurity>0</DocSecurity>
  <Lines>68</Lines>
  <Paragraphs>19</Paragraphs>
  <ScaleCrop>false</ScaleCrop>
  <Company>Microsoft</Company>
  <LinksUpToDate>false</LinksUpToDate>
  <CharactersWithSpaces>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864</cp:revision>
  <cp:lastPrinted>2018-10-22T08:30:00Z</cp:lastPrinted>
  <dcterms:created xsi:type="dcterms:W3CDTF">2017-09-01T01:13:00Z</dcterms:created>
  <dcterms:modified xsi:type="dcterms:W3CDTF">2021-08-04T09:50:00Z</dcterms:modified>
</cp:coreProperties>
</file>